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B39FF" w:rsidRDefault="00FB39FF" w:rsidP="00FB39FF">
      <w:pPr>
        <w:jc w:val="center"/>
        <w:rPr>
          <w:rFonts w:ascii="Georgia" w:hAnsi="Georgia" w:cs="Arial"/>
          <w:b/>
          <w:bCs/>
          <w:color w:val="000000"/>
          <w:sz w:val="30"/>
          <w:szCs w:val="30"/>
        </w:rPr>
      </w:pPr>
      <w:r>
        <w:rPr>
          <w:rFonts w:ascii="Georgia" w:hAnsi="Georgia" w:cs="Arial"/>
          <w:b/>
          <w:bCs/>
          <w:color w:val="000000"/>
          <w:sz w:val="30"/>
          <w:szCs w:val="30"/>
        </w:rPr>
        <w:fldChar w:fldCharType="begin"/>
      </w:r>
      <w:r>
        <w:rPr>
          <w:rFonts w:ascii="Georgia" w:hAnsi="Georgia" w:cs="Arial"/>
          <w:b/>
          <w:bCs/>
          <w:color w:val="000000"/>
          <w:sz w:val="30"/>
          <w:szCs w:val="30"/>
        </w:rPr>
        <w:instrText xml:space="preserve"> HYPERLINK "http://www.grafix.es/es/virus-cryptowall/" \o "Permanent Link to Cryptowall, un nuevo virus que circula per Internet que encripta todos los archivos de tu ordenador" </w:instrText>
      </w:r>
      <w:r>
        <w:rPr>
          <w:rFonts w:ascii="Georgia" w:hAnsi="Georgia" w:cs="Arial"/>
          <w:b/>
          <w:bCs/>
          <w:color w:val="000000"/>
          <w:sz w:val="30"/>
          <w:szCs w:val="30"/>
        </w:rPr>
        <w:fldChar w:fldCharType="separate"/>
      </w:r>
      <w:r>
        <w:rPr>
          <w:rFonts w:ascii="Georgia" w:hAnsi="Georgia" w:cs="Arial"/>
          <w:b/>
          <w:bCs/>
          <w:color w:val="000000"/>
          <w:sz w:val="30"/>
          <w:szCs w:val="30"/>
        </w:rPr>
        <w:t xml:space="preserve">                                                                                                              Cryptowall, nuevo virus por Internet que encripta TODOS los archivos de tu ordenador.</w:t>
      </w:r>
      <w:r>
        <w:rPr>
          <w:rFonts w:ascii="Georgia" w:hAnsi="Georgia" w:cs="Arial"/>
          <w:b/>
          <w:bCs/>
          <w:color w:val="000000"/>
          <w:sz w:val="30"/>
          <w:szCs w:val="30"/>
        </w:rPr>
        <w:fldChar w:fldCharType="end"/>
      </w:r>
    </w:p>
    <w:p w:rsidR="00FB39FF" w:rsidRDefault="00FB39FF" w:rsidP="00FB39FF">
      <w:pPr>
        <w:jc w:val="center"/>
      </w:pPr>
      <w:r>
        <w:rPr>
          <w:rFonts w:ascii="Georgia" w:hAnsi="Georgia" w:cs="Arial"/>
          <w:b/>
          <w:bCs/>
          <w:color w:val="000000"/>
          <w:sz w:val="30"/>
          <w:szCs w:val="30"/>
        </w:rPr>
        <w:t xml:space="preserve"> NO HAY ANTIVIRUS QUE LO DETECTE POR AHORA  O QUE LO REPARE.</w:t>
      </w:r>
    </w:p>
    <w:p w:rsidR="00FB39FF" w:rsidRDefault="00FB39FF" w:rsidP="00FB39FF"/>
    <w:p w:rsidR="00FB39FF" w:rsidRPr="0010424A" w:rsidRDefault="00FB39FF" w:rsidP="00FB39FF">
      <w:pPr>
        <w:shd w:val="clear" w:color="auto" w:fill="FFFFFF"/>
        <w:spacing w:after="150" w:line="384" w:lineRule="auto"/>
        <w:jc w:val="both"/>
        <w:rPr>
          <w:rFonts w:ascii="Arial" w:eastAsia="Times New Roman" w:hAnsi="Arial" w:cs="Arial"/>
          <w:color w:val="424242"/>
          <w:sz w:val="20"/>
          <w:szCs w:val="20"/>
          <w:lang w:eastAsia="es-ES"/>
        </w:rPr>
      </w:pPr>
      <w:r w:rsidRPr="0010424A">
        <w:rPr>
          <w:rFonts w:ascii="Arial" w:eastAsia="Times New Roman" w:hAnsi="Arial" w:cs="Arial"/>
          <w:color w:val="424242"/>
          <w:sz w:val="20"/>
          <w:szCs w:val="20"/>
          <w:lang w:eastAsia="es-ES"/>
        </w:rPr>
        <w:t xml:space="preserve">CryptoWall es un virus del tipo ransomware, o lo que es lo mismo, un bloqueador de sistemas que se infiltra en tu ordenador a través de un correo electrónico infectado o una descarga fraudulenta, como por ejemplo de un supuesto reproductor de vídeo o actualizaciones flash. Tras entrar en tu ordenador, encripta los archivos que tienes guardados en tu PC </w:t>
      </w:r>
      <w:r w:rsidRPr="00FB39FF">
        <w:rPr>
          <w:rFonts w:ascii="Arial" w:eastAsia="Times New Roman" w:hAnsi="Arial" w:cs="Arial"/>
          <w:b/>
          <w:color w:val="424242"/>
          <w:sz w:val="20"/>
          <w:szCs w:val="20"/>
          <w:lang w:eastAsia="es-ES"/>
        </w:rPr>
        <w:t>(afecta a documentos con todas las terminaciones: .doc, .docx, .xls, .ppt, .psd, .pdf, .eps, .ai, .cdr, .jpg, etc.) Y TAMBIEN UNIDADES EXTERNAS PINCHADAS: PENDRIVE, DISCO DURO, UNIDADES DE RED</w:t>
      </w:r>
      <w:r>
        <w:rPr>
          <w:rFonts w:ascii="Arial" w:eastAsia="Times New Roman" w:hAnsi="Arial" w:cs="Arial"/>
          <w:color w:val="424242"/>
          <w:sz w:val="20"/>
          <w:szCs w:val="20"/>
          <w:lang w:eastAsia="es-ES"/>
        </w:rPr>
        <w:t xml:space="preserve">, </w:t>
      </w:r>
      <w:r w:rsidRPr="0010424A">
        <w:rPr>
          <w:rFonts w:ascii="Arial" w:eastAsia="Times New Roman" w:hAnsi="Arial" w:cs="Arial"/>
          <w:color w:val="424242"/>
          <w:sz w:val="20"/>
          <w:szCs w:val="20"/>
          <w:lang w:eastAsia="es-ES"/>
        </w:rPr>
        <w:t xml:space="preserve"> y exige el pago de 500$ en bitcoins para desencriptar los archivos. El virus CryptoWall se ejecuta en todas las versiones de Windows (Windows XP, Windows Vista, Windows 7 y Windows 8) y crea archivos DECRYPT_INSTRUCTION.txt, DECRYPT_INSTRUCTION.html y DECRYPT_INSTRUCTION.url en todas las carpetas en las que haya archivos encriptados. Dichos archivos incluyen las instrucciones para desencriptarlos. Entre ellas, te piden que utilices el navegador Tor, mediante el cual, los ciberdelincuentes pueden ocultar su identidad.</w:t>
      </w:r>
    </w:p>
    <w:p w:rsidR="00FB39FF" w:rsidRPr="0010424A" w:rsidRDefault="00FB39FF" w:rsidP="00FB39FF">
      <w:pPr>
        <w:shd w:val="clear" w:color="auto" w:fill="FFFFFF"/>
        <w:spacing w:after="150" w:line="384" w:lineRule="auto"/>
        <w:jc w:val="both"/>
        <w:rPr>
          <w:rFonts w:ascii="Arial" w:eastAsia="Times New Roman" w:hAnsi="Arial" w:cs="Arial"/>
          <w:color w:val="424242"/>
          <w:sz w:val="20"/>
          <w:szCs w:val="20"/>
          <w:lang w:eastAsia="es-ES"/>
        </w:rPr>
      </w:pPr>
      <w:r w:rsidRPr="0010424A">
        <w:rPr>
          <w:rFonts w:ascii="Arial" w:eastAsia="Times New Roman" w:hAnsi="Arial" w:cs="Arial"/>
          <w:color w:val="424242"/>
          <w:sz w:val="20"/>
          <w:szCs w:val="20"/>
          <w:lang w:eastAsia="es-ES"/>
        </w:rPr>
        <w:t>Captura de pantalla del mensaje que se muestra en los archivos DECRYPT_INSTRUCTION.txt, DECRYPT_INSTRUCTION.html y DECRYPT_INSTRUCTION.url:</w:t>
      </w:r>
    </w:p>
    <w:p w:rsidR="00FB39FF" w:rsidRDefault="00FB39FF" w:rsidP="00FB39FF">
      <w:pPr>
        <w:shd w:val="clear" w:color="auto" w:fill="FFFFFF"/>
        <w:spacing w:after="150" w:line="384" w:lineRule="auto"/>
        <w:jc w:val="center"/>
        <w:rPr>
          <w:rFonts w:ascii="Arial" w:eastAsia="Times New Roman" w:hAnsi="Arial" w:cs="Arial"/>
          <w:color w:val="424242"/>
          <w:sz w:val="18"/>
          <w:szCs w:val="18"/>
          <w:lang w:eastAsia="es-ES"/>
        </w:rPr>
      </w:pPr>
      <w:r w:rsidRPr="0010424A">
        <w:rPr>
          <w:rFonts w:ascii="Arial" w:eastAsia="Times New Roman" w:hAnsi="Arial" w:cs="Arial"/>
          <w:noProof/>
          <w:color w:val="115E62"/>
          <w:sz w:val="18"/>
          <w:szCs w:val="18"/>
          <w:lang w:eastAsia="es-ES"/>
        </w:rPr>
        <w:drawing>
          <wp:inline distT="0" distB="0" distL="0" distR="0" wp14:anchorId="66E6776F" wp14:editId="3280B91D">
            <wp:extent cx="4000500" cy="3105150"/>
            <wp:effectExtent l="0" t="0" r="0" b="0"/>
            <wp:docPr id="3" name="Imagen 3" descr="mensaje _muestran_archivos_cryptyowal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saje _muestran_archivos_cryptyowall">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3105150"/>
                    </a:xfrm>
                    <a:prstGeom prst="rect">
                      <a:avLst/>
                    </a:prstGeom>
                    <a:noFill/>
                    <a:ln>
                      <a:noFill/>
                    </a:ln>
                  </pic:spPr>
                </pic:pic>
              </a:graphicData>
            </a:graphic>
          </wp:inline>
        </w:drawing>
      </w:r>
    </w:p>
    <w:p w:rsidR="00FB39FF" w:rsidRDefault="00FB39FF" w:rsidP="00FB39FF">
      <w:pPr>
        <w:shd w:val="clear" w:color="auto" w:fill="FFFFFF"/>
        <w:spacing w:after="150" w:line="384" w:lineRule="auto"/>
        <w:jc w:val="center"/>
        <w:rPr>
          <w:rFonts w:ascii="Arial" w:eastAsia="Times New Roman" w:hAnsi="Arial" w:cs="Arial"/>
          <w:color w:val="424242"/>
          <w:sz w:val="18"/>
          <w:szCs w:val="18"/>
          <w:lang w:eastAsia="es-ES"/>
        </w:rPr>
      </w:pPr>
    </w:p>
    <w:p w:rsidR="00FB39FF" w:rsidRPr="0010424A" w:rsidRDefault="00FB39FF" w:rsidP="00FB39FF">
      <w:pPr>
        <w:shd w:val="clear" w:color="auto" w:fill="FFFFFF"/>
        <w:spacing w:after="150" w:line="384" w:lineRule="auto"/>
        <w:jc w:val="center"/>
        <w:rPr>
          <w:rFonts w:ascii="Arial" w:eastAsia="Times New Roman" w:hAnsi="Arial" w:cs="Arial"/>
          <w:color w:val="424242"/>
          <w:sz w:val="18"/>
          <w:szCs w:val="18"/>
          <w:lang w:eastAsia="es-ES"/>
        </w:rPr>
      </w:pPr>
    </w:p>
    <w:p w:rsidR="00FB39FF" w:rsidRPr="0010424A" w:rsidRDefault="00FB39FF" w:rsidP="00FB39FF">
      <w:pPr>
        <w:shd w:val="clear" w:color="auto" w:fill="FFFFFF"/>
        <w:spacing w:after="150" w:line="384" w:lineRule="auto"/>
        <w:jc w:val="both"/>
        <w:rPr>
          <w:rFonts w:ascii="Arial" w:eastAsia="Times New Roman" w:hAnsi="Arial" w:cs="Arial"/>
          <w:color w:val="424242"/>
          <w:sz w:val="20"/>
          <w:szCs w:val="20"/>
          <w:lang w:eastAsia="es-ES"/>
        </w:rPr>
      </w:pPr>
      <w:r w:rsidRPr="00561ABF">
        <w:rPr>
          <w:rFonts w:ascii="Arial" w:eastAsia="Times New Roman" w:hAnsi="Arial" w:cs="Arial"/>
          <w:color w:val="424242"/>
          <w:sz w:val="20"/>
          <w:szCs w:val="20"/>
          <w:lang w:eastAsia="es-ES"/>
        </w:rPr>
        <w:t>E</w:t>
      </w:r>
      <w:r w:rsidRPr="0010424A">
        <w:rPr>
          <w:rFonts w:ascii="Arial" w:eastAsia="Times New Roman" w:hAnsi="Arial" w:cs="Arial"/>
          <w:color w:val="424242"/>
          <w:sz w:val="20"/>
          <w:szCs w:val="20"/>
          <w:lang w:eastAsia="es-ES"/>
        </w:rPr>
        <w:t>s casi imposible desencriptar los archivos infectados si no abonas la cantidad de dinero que te piden. En este punto, debes tener en cuenta que si pagas; estarías apoyando a este modelo de negocio fraudulento y, por otra parte, nadie te asegura que después de pagar ellos cumplan con su palabra y desencripten tus archivos.</w:t>
      </w:r>
    </w:p>
    <w:p w:rsidR="00FB39FF" w:rsidRPr="0010424A" w:rsidRDefault="00FB39FF" w:rsidP="00FB39FF">
      <w:pPr>
        <w:shd w:val="clear" w:color="auto" w:fill="FFFFFF"/>
        <w:spacing w:after="150" w:line="384" w:lineRule="auto"/>
        <w:jc w:val="both"/>
        <w:rPr>
          <w:rFonts w:ascii="Arial" w:eastAsia="Times New Roman" w:hAnsi="Arial" w:cs="Arial"/>
          <w:color w:val="424242"/>
          <w:sz w:val="20"/>
          <w:szCs w:val="20"/>
          <w:lang w:eastAsia="es-ES"/>
        </w:rPr>
      </w:pPr>
      <w:r w:rsidRPr="0010424A">
        <w:rPr>
          <w:rFonts w:ascii="Arial" w:eastAsia="Times New Roman" w:hAnsi="Arial" w:cs="Arial"/>
          <w:color w:val="424242"/>
          <w:sz w:val="20"/>
          <w:szCs w:val="20"/>
          <w:lang w:eastAsia="es-ES"/>
        </w:rPr>
        <w:t>Captura de pantalla de la pasarela de pago del rescate en CryptoWall:</w:t>
      </w:r>
    </w:p>
    <w:p w:rsidR="00FB39FF" w:rsidRPr="0010424A" w:rsidRDefault="00FB39FF" w:rsidP="00FB39FF">
      <w:pPr>
        <w:shd w:val="clear" w:color="auto" w:fill="FFFFFF"/>
        <w:spacing w:after="150" w:line="384" w:lineRule="auto"/>
        <w:jc w:val="center"/>
        <w:rPr>
          <w:rFonts w:ascii="Arial" w:eastAsia="Times New Roman" w:hAnsi="Arial" w:cs="Arial"/>
          <w:color w:val="424242"/>
          <w:sz w:val="18"/>
          <w:szCs w:val="18"/>
          <w:lang w:eastAsia="es-ES"/>
        </w:rPr>
      </w:pPr>
      <w:r w:rsidRPr="0010424A">
        <w:rPr>
          <w:rFonts w:ascii="Arial" w:eastAsia="Times New Roman" w:hAnsi="Arial" w:cs="Arial"/>
          <w:color w:val="424242"/>
          <w:sz w:val="18"/>
          <w:szCs w:val="18"/>
          <w:lang w:eastAsia="es-ES"/>
        </w:rPr>
        <w:t> </w:t>
      </w:r>
      <w:r w:rsidRPr="0010424A">
        <w:rPr>
          <w:rFonts w:ascii="Arial" w:eastAsia="Times New Roman" w:hAnsi="Arial" w:cs="Arial"/>
          <w:noProof/>
          <w:color w:val="115E62"/>
          <w:sz w:val="18"/>
          <w:szCs w:val="18"/>
          <w:lang w:eastAsia="es-ES"/>
        </w:rPr>
        <w:drawing>
          <wp:inline distT="0" distB="0" distL="0" distR="0" wp14:anchorId="0F4A5492" wp14:editId="319B2002">
            <wp:extent cx="4114800" cy="1685925"/>
            <wp:effectExtent l="0" t="0" r="0" b="9525"/>
            <wp:docPr id="1" name="Imagen 1" descr="Eliminació de virus informàtic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minació de virus informàtic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1685925"/>
                    </a:xfrm>
                    <a:prstGeom prst="rect">
                      <a:avLst/>
                    </a:prstGeom>
                    <a:noFill/>
                    <a:ln>
                      <a:noFill/>
                    </a:ln>
                  </pic:spPr>
                </pic:pic>
              </a:graphicData>
            </a:graphic>
          </wp:inline>
        </w:drawing>
      </w:r>
    </w:p>
    <w:p w:rsidR="00FB39FF" w:rsidRPr="0010424A" w:rsidRDefault="00FB39FF" w:rsidP="00FB39FF">
      <w:pPr>
        <w:shd w:val="clear" w:color="auto" w:fill="FFFFFF"/>
        <w:spacing w:line="384" w:lineRule="auto"/>
        <w:jc w:val="center"/>
        <w:rPr>
          <w:rFonts w:ascii="Arial" w:eastAsia="Times New Roman" w:hAnsi="Arial" w:cs="Arial"/>
          <w:color w:val="424242"/>
          <w:sz w:val="18"/>
          <w:szCs w:val="18"/>
          <w:lang w:eastAsia="es-ES"/>
        </w:rPr>
      </w:pPr>
      <w:r w:rsidRPr="0010424A">
        <w:rPr>
          <w:rFonts w:ascii="Arial" w:eastAsia="Times New Roman" w:hAnsi="Arial" w:cs="Arial"/>
          <w:noProof/>
          <w:color w:val="115E62"/>
          <w:sz w:val="18"/>
          <w:szCs w:val="18"/>
          <w:lang w:eastAsia="es-ES"/>
        </w:rPr>
        <w:drawing>
          <wp:inline distT="0" distB="0" distL="0" distR="0" wp14:anchorId="2727C4B2" wp14:editId="3BB19D95">
            <wp:extent cx="4572000" cy="3381375"/>
            <wp:effectExtent l="0" t="0" r="0" b="9525"/>
            <wp:docPr id="4" name="Imagen 4" descr="Còpies de seguretat ordinadors Granoller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òpies de seguretat ordinadors Granoller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381375"/>
                    </a:xfrm>
                    <a:prstGeom prst="rect">
                      <a:avLst/>
                    </a:prstGeom>
                    <a:noFill/>
                    <a:ln>
                      <a:noFill/>
                    </a:ln>
                  </pic:spPr>
                </pic:pic>
              </a:graphicData>
            </a:graphic>
          </wp:inline>
        </w:drawing>
      </w:r>
    </w:p>
    <w:p w:rsidR="00FB39FF" w:rsidRDefault="00FB39FF" w:rsidP="00FB39FF"/>
    <w:p w:rsidR="00FB39FF" w:rsidRPr="00076227" w:rsidRDefault="00FB39FF" w:rsidP="00FB39FF">
      <w:pPr>
        <w:rPr>
          <w:sz w:val="20"/>
          <w:szCs w:val="20"/>
        </w:rPr>
      </w:pPr>
      <w:r w:rsidRPr="00076227">
        <w:rPr>
          <w:rFonts w:ascii="Arial" w:hAnsi="Arial" w:cs="Arial"/>
          <w:color w:val="424242"/>
          <w:sz w:val="20"/>
          <w:szCs w:val="20"/>
        </w:rPr>
        <w:t xml:space="preserve">¿Cómo podemos evitar que nuestro equipo se infecte por el </w:t>
      </w:r>
      <w:r w:rsidRPr="00076227">
        <w:rPr>
          <w:rFonts w:ascii="Arial" w:hAnsi="Arial" w:cs="Arial"/>
          <w:b/>
          <w:bCs/>
          <w:color w:val="333333"/>
          <w:sz w:val="20"/>
          <w:szCs w:val="20"/>
        </w:rPr>
        <w:t>virus CryptoWall</w:t>
      </w:r>
      <w:r w:rsidRPr="00076227">
        <w:rPr>
          <w:rFonts w:ascii="Arial" w:hAnsi="Arial" w:cs="Arial"/>
          <w:color w:val="424242"/>
          <w:sz w:val="20"/>
          <w:szCs w:val="20"/>
        </w:rPr>
        <w:t>? Ve con especial atención a la hora de abrir e-mails. Los ciberdelincuentes utilizan varios títulos atrayentes para engañar a los usuarios y que así abran los archivos adjuntos. Con las descargas fraudulentas el riesgo de virus se asume constantemente.</w:t>
      </w:r>
    </w:p>
    <w:p w:rsidR="00D16D36" w:rsidRPr="00FA4866" w:rsidRDefault="00D16D36" w:rsidP="00FA4866">
      <w:pPr>
        <w:rPr>
          <w:lang w:val="es-ES_tradnl"/>
        </w:rPr>
      </w:pPr>
    </w:p>
    <w:sectPr w:rsidR="00D16D36" w:rsidRPr="00FA4866">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0C" w:rsidRDefault="0068340C" w:rsidP="00732103">
      <w:pPr>
        <w:spacing w:after="0" w:line="240" w:lineRule="auto"/>
      </w:pPr>
      <w:r>
        <w:separator/>
      </w:r>
    </w:p>
  </w:endnote>
  <w:endnote w:type="continuationSeparator" w:id="0">
    <w:p w:rsidR="0068340C" w:rsidRDefault="0068340C" w:rsidP="0073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03" w:rsidRDefault="00732103" w:rsidP="00732103">
    <w:pPr>
      <w:pStyle w:val="Encabezado"/>
    </w:pPr>
  </w:p>
  <w:p w:rsidR="00732103" w:rsidRDefault="00732103" w:rsidP="00732103">
    <w:pPr>
      <w:pStyle w:val="Piedepgina"/>
      <w:pBdr>
        <w:top w:val="single" w:sz="4" w:space="1" w:color="auto"/>
      </w:pBdr>
      <w:ind w:right="-34"/>
      <w:jc w:val="center"/>
      <w:rPr>
        <w:b/>
        <w:bCs/>
      </w:rPr>
    </w:pPr>
    <w:r>
      <w:rPr>
        <w:b/>
        <w:bCs/>
      </w:rPr>
      <w:t>ADCOM, S.L. C/CASTELAR 87-89 LOCAL 50013 ZARAGOZA – 976 461660</w:t>
    </w:r>
  </w:p>
  <w:p w:rsidR="00732103" w:rsidRDefault="0021651F" w:rsidP="00732103">
    <w:pPr>
      <w:pStyle w:val="Piedepgina"/>
      <w:pBdr>
        <w:top w:val="single" w:sz="4" w:space="1" w:color="auto"/>
      </w:pBdr>
      <w:ind w:right="-34"/>
      <w:jc w:val="center"/>
    </w:pPr>
    <w:hyperlink r:id="rId1" w:history="1">
      <w:r w:rsidR="00732103">
        <w:rPr>
          <w:rStyle w:val="Hipervnculo"/>
          <w:b/>
          <w:bCs/>
        </w:rPr>
        <w:t>www.infoadcom.com</w:t>
      </w:r>
    </w:hyperlink>
    <w:r w:rsidR="00732103">
      <w:rPr>
        <w:b/>
        <w:bCs/>
      </w:rPr>
      <w:t xml:space="preserve">  </w:t>
    </w:r>
    <w:hyperlink r:id="rId2" w:history="1">
      <w:r w:rsidR="00732103" w:rsidRPr="00534174">
        <w:rPr>
          <w:rStyle w:val="Hipervnculo"/>
        </w:rPr>
        <w:t>farmatic@infoadcom.com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0C" w:rsidRDefault="0068340C" w:rsidP="00732103">
      <w:pPr>
        <w:spacing w:after="0" w:line="240" w:lineRule="auto"/>
      </w:pPr>
      <w:r>
        <w:separator/>
      </w:r>
    </w:p>
  </w:footnote>
  <w:footnote w:type="continuationSeparator" w:id="0">
    <w:p w:rsidR="0068340C" w:rsidRDefault="0068340C" w:rsidP="00732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103" w:rsidRDefault="00732103" w:rsidP="00732103">
    <w:pPr>
      <w:pStyle w:val="Encabezado"/>
    </w:pPr>
    <w:r>
      <w:rPr>
        <w:noProof/>
        <w:lang w:eastAsia="es-ES"/>
      </w:rPr>
      <w:drawing>
        <wp:anchor distT="0" distB="0" distL="114300" distR="114300" simplePos="0" relativeHeight="251660288" behindDoc="0" locked="0" layoutInCell="1" allowOverlap="1">
          <wp:simplePos x="0" y="0"/>
          <wp:positionH relativeFrom="column">
            <wp:posOffset>4309110</wp:posOffset>
          </wp:positionH>
          <wp:positionV relativeFrom="paragraph">
            <wp:posOffset>-500380</wp:posOffset>
          </wp:positionV>
          <wp:extent cx="1804035" cy="859790"/>
          <wp:effectExtent l="0" t="0" r="571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035" cy="8597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9264" behindDoc="0" locked="0" layoutInCell="1" allowOverlap="1">
          <wp:simplePos x="0" y="0"/>
          <wp:positionH relativeFrom="column">
            <wp:posOffset>-312420</wp:posOffset>
          </wp:positionH>
          <wp:positionV relativeFrom="paragraph">
            <wp:posOffset>-94615</wp:posOffset>
          </wp:positionV>
          <wp:extent cx="2066925" cy="495300"/>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69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103" w:rsidRDefault="00732103">
    <w:pPr>
      <w:pStyle w:val="Encabezado"/>
    </w:pPr>
  </w:p>
  <w:p w:rsidR="00732103" w:rsidRDefault="0073210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78D"/>
    <w:rsid w:val="0001127A"/>
    <w:rsid w:val="0021651F"/>
    <w:rsid w:val="004605F7"/>
    <w:rsid w:val="00541785"/>
    <w:rsid w:val="00634BF8"/>
    <w:rsid w:val="0068340C"/>
    <w:rsid w:val="00732103"/>
    <w:rsid w:val="00861DA1"/>
    <w:rsid w:val="00B1778D"/>
    <w:rsid w:val="00D16D36"/>
    <w:rsid w:val="00D83F43"/>
    <w:rsid w:val="00F15E5B"/>
    <w:rsid w:val="00FA4866"/>
    <w:rsid w:val="00FB39FF"/>
    <w:rsid w:val="00FB6D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1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103"/>
  </w:style>
  <w:style w:type="paragraph" w:styleId="Piedepgina">
    <w:name w:val="footer"/>
    <w:basedOn w:val="Normal"/>
    <w:link w:val="PiedepginaCar"/>
    <w:unhideWhenUsed/>
    <w:rsid w:val="00732103"/>
    <w:pPr>
      <w:tabs>
        <w:tab w:val="center" w:pos="4252"/>
        <w:tab w:val="right" w:pos="8504"/>
      </w:tabs>
      <w:spacing w:after="0" w:line="240" w:lineRule="auto"/>
    </w:pPr>
  </w:style>
  <w:style w:type="character" w:customStyle="1" w:styleId="PiedepginaCar">
    <w:name w:val="Pie de página Car"/>
    <w:basedOn w:val="Fuentedeprrafopredeter"/>
    <w:link w:val="Piedepgina"/>
    <w:rsid w:val="00732103"/>
  </w:style>
  <w:style w:type="character" w:styleId="Hipervnculo">
    <w:name w:val="Hyperlink"/>
    <w:rsid w:val="00732103"/>
    <w:rPr>
      <w:color w:val="0000FF"/>
      <w:u w:val="single"/>
    </w:rPr>
  </w:style>
  <w:style w:type="paragraph" w:styleId="Textodeglobo">
    <w:name w:val="Balloon Text"/>
    <w:basedOn w:val="Normal"/>
    <w:link w:val="TextodegloboCar"/>
    <w:uiPriority w:val="99"/>
    <w:semiHidden/>
    <w:unhideWhenUsed/>
    <w:rsid w:val="002165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5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21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32103"/>
  </w:style>
  <w:style w:type="paragraph" w:styleId="Piedepgina">
    <w:name w:val="footer"/>
    <w:basedOn w:val="Normal"/>
    <w:link w:val="PiedepginaCar"/>
    <w:unhideWhenUsed/>
    <w:rsid w:val="00732103"/>
    <w:pPr>
      <w:tabs>
        <w:tab w:val="center" w:pos="4252"/>
        <w:tab w:val="right" w:pos="8504"/>
      </w:tabs>
      <w:spacing w:after="0" w:line="240" w:lineRule="auto"/>
    </w:pPr>
  </w:style>
  <w:style w:type="character" w:customStyle="1" w:styleId="PiedepginaCar">
    <w:name w:val="Pie de página Car"/>
    <w:basedOn w:val="Fuentedeprrafopredeter"/>
    <w:link w:val="Piedepgina"/>
    <w:rsid w:val="00732103"/>
  </w:style>
  <w:style w:type="character" w:styleId="Hipervnculo">
    <w:name w:val="Hyperlink"/>
    <w:rsid w:val="00732103"/>
    <w:rPr>
      <w:color w:val="0000FF"/>
      <w:u w:val="single"/>
    </w:rPr>
  </w:style>
  <w:style w:type="paragraph" w:styleId="Textodeglobo">
    <w:name w:val="Balloon Text"/>
    <w:basedOn w:val="Normal"/>
    <w:link w:val="TextodegloboCar"/>
    <w:uiPriority w:val="99"/>
    <w:semiHidden/>
    <w:unhideWhenUsed/>
    <w:rsid w:val="002165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6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fix.es/wp-content/uploads/2014/07/mensaje-_muestran_archivos_cryptyowall.jpg" TargetMode="External"/><Relationship Id="rId12" Type="http://schemas.openxmlformats.org/officeDocument/2006/relationships/image" Target="media/image3.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grafix.es/wp-content/uploads/2014/07/cryptowall-decrypt-page.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grafix.es/wp-content/uploads/2014/07/pasarela_pago_cryptowall.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farmatic@infoadcom.com" TargetMode="External"/><Relationship Id="rId1" Type="http://schemas.openxmlformats.org/officeDocument/2006/relationships/hyperlink" Target="http://www.infoadcom.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2019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BEATRIZ</cp:lastModifiedBy>
  <cp:revision>2</cp:revision>
  <dcterms:created xsi:type="dcterms:W3CDTF">2014-10-27T16:55:00Z</dcterms:created>
  <dcterms:modified xsi:type="dcterms:W3CDTF">2014-10-27T16:55:00Z</dcterms:modified>
</cp:coreProperties>
</file>